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77004" w:rsidR="00720163" w:rsidP="00177004" w:rsidRDefault="00177004" w14:paraId="625E4E04" w14:textId="5D546C64">
      <w:pPr>
        <w:rPr>
          <w:rFonts w:ascii="Times New Roman" w:hAnsi="Times New Roman" w:cs="Times New Roman"/>
          <w:b/>
          <w:bCs/>
          <w:sz w:val="40"/>
          <w:szCs w:val="40"/>
        </w:rPr>
      </w:pPr>
      <w:r w:rsidRPr="00177004">
        <w:rPr>
          <w:rStyle w:val="normaltextrun"/>
          <w:rFonts w:ascii="Arial" w:hAnsi="Arial" w:cs="Arial"/>
          <w:b/>
          <w:bCs/>
          <w:color w:val="000000"/>
          <w:sz w:val="40"/>
          <w:szCs w:val="40"/>
          <w:bdr w:val="none" w:color="auto" w:sz="0" w:space="0" w:frame="1"/>
        </w:rPr>
        <w:t>United Kingdom Armed Forces Association of Cricket Officials</w:t>
      </w:r>
      <w:r w:rsidRPr="00177004">
        <w:rPr>
          <w:b/>
          <w:bCs/>
          <w:noProof/>
          <w:sz w:val="40"/>
          <w:szCs w:val="40"/>
        </w:rPr>
        <w:drawing>
          <wp:anchor distT="0" distB="0" distL="114300" distR="114300" simplePos="0" relativeHeight="251658752" behindDoc="1" locked="0" layoutInCell="1" allowOverlap="1" wp14:anchorId="0F9713B8" wp14:editId="4AE6F443">
            <wp:simplePos x="0" y="0"/>
            <wp:positionH relativeFrom="column">
              <wp:posOffset>0</wp:posOffset>
            </wp:positionH>
            <wp:positionV relativeFrom="paragraph">
              <wp:posOffset>1270</wp:posOffset>
            </wp:positionV>
            <wp:extent cx="876300" cy="1301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1750"/>
                    </a:xfrm>
                    <a:prstGeom prst="rect">
                      <a:avLst/>
                    </a:prstGeom>
                    <a:noFill/>
                    <a:ln>
                      <a:noFill/>
                    </a:ln>
                  </pic:spPr>
                </pic:pic>
              </a:graphicData>
            </a:graphic>
          </wp:anchor>
        </w:drawing>
      </w:r>
    </w:p>
    <w:p w:rsidR="00177004" w:rsidP="007141A5" w:rsidRDefault="00177004" w14:paraId="38CC9AD2" w14:textId="1575606D">
      <w:pPr>
        <w:rPr>
          <w:rFonts w:ascii="Times New Roman" w:hAnsi="Times New Roman" w:cs="Times New Roman"/>
          <w:b/>
          <w:bCs/>
          <w:sz w:val="24"/>
          <w:szCs w:val="24"/>
        </w:rPr>
      </w:pPr>
    </w:p>
    <w:p w:rsidRPr="00177004" w:rsidR="00177004" w:rsidP="00177004" w:rsidRDefault="00D6052E" w14:paraId="68642842" w14:textId="5517B760">
      <w:pPr>
        <w:rPr>
          <w:rFonts w:ascii="Arial" w:hAnsi="Arial" w:cs="Arial"/>
          <w:b/>
          <w:bCs/>
          <w:sz w:val="40"/>
          <w:szCs w:val="40"/>
        </w:rPr>
      </w:pPr>
      <w:r>
        <w:rPr>
          <w:rFonts w:ascii="Arial" w:hAnsi="Arial" w:cs="Arial"/>
          <w:b/>
          <w:bCs/>
          <w:sz w:val="40"/>
          <w:szCs w:val="40"/>
        </w:rPr>
        <w:t xml:space="preserve">Inclusion </w:t>
      </w:r>
      <w:r w:rsidR="00D12AC2">
        <w:rPr>
          <w:rFonts w:ascii="Arial" w:hAnsi="Arial" w:cs="Arial"/>
          <w:b/>
          <w:bCs/>
          <w:sz w:val="40"/>
          <w:szCs w:val="40"/>
        </w:rPr>
        <w:t>and Diversity</w:t>
      </w:r>
      <w:r w:rsidR="0044743B">
        <w:rPr>
          <w:rFonts w:ascii="Arial" w:hAnsi="Arial" w:cs="Arial"/>
          <w:b/>
          <w:bCs/>
          <w:sz w:val="40"/>
          <w:szCs w:val="40"/>
        </w:rPr>
        <w:t xml:space="preserve"> </w:t>
      </w:r>
      <w:r w:rsidRPr="00177004" w:rsidR="00177004">
        <w:rPr>
          <w:rFonts w:ascii="Arial" w:hAnsi="Arial" w:cs="Arial"/>
          <w:b/>
          <w:bCs/>
          <w:sz w:val="40"/>
          <w:szCs w:val="40"/>
        </w:rPr>
        <w:t>Policy</w:t>
      </w:r>
    </w:p>
    <w:p w:rsidRPr="007A2379" w:rsidR="007A2379" w:rsidP="00CE72DD" w:rsidRDefault="007A2379" w14:paraId="40BDE164" w14:textId="1D31A1AF">
      <w:pPr>
        <w:pStyle w:val="BodyTextIndent2"/>
        <w:tabs>
          <w:tab w:val="left" w:pos="-2340"/>
        </w:tabs>
        <w:spacing w:after="240" w:line="240" w:lineRule="auto"/>
        <w:ind w:left="0"/>
        <w:rPr>
          <w:rFonts w:asciiTheme="minorHAnsi" w:hAnsiTheme="minorHAnsi" w:cstheme="minorHAnsi"/>
          <w:lang w:eastAsia="en-GB"/>
        </w:rPr>
      </w:pPr>
      <w:r w:rsidRPr="007A2379">
        <w:rPr>
          <w:rFonts w:asciiTheme="minorHAnsi" w:hAnsiTheme="minorHAnsi" w:cstheme="minorHAnsi"/>
          <w:color w:val="333333"/>
        </w:rPr>
        <w:t xml:space="preserve">The </w:t>
      </w:r>
      <w:r w:rsidRPr="007A2379" w:rsidR="003B0A93">
        <w:rPr>
          <w:rStyle w:val="normaltextrun"/>
          <w:rFonts w:asciiTheme="minorHAnsi" w:hAnsiTheme="minorHAnsi" w:cstheme="minorHAnsi"/>
          <w:color w:val="000000"/>
          <w:shd w:val="clear" w:color="auto" w:fill="FFFFFF"/>
        </w:rPr>
        <w:t>United Kingdom Armed Forces Association of Cricket Officials</w:t>
      </w:r>
      <w:r w:rsidRPr="007A2379" w:rsidR="003B0A93">
        <w:rPr>
          <w:rFonts w:asciiTheme="minorHAnsi" w:hAnsiTheme="minorHAnsi" w:cstheme="minorHAnsi"/>
        </w:rPr>
        <w:t xml:space="preserve"> (UKAF ACO</w:t>
      </w:r>
      <w:r w:rsidR="002B7AD2">
        <w:rPr>
          <w:rFonts w:asciiTheme="minorHAnsi" w:hAnsiTheme="minorHAnsi" w:cstheme="minorHAnsi"/>
        </w:rPr>
        <w:t xml:space="preserve"> -</w:t>
      </w:r>
      <w:r w:rsidR="00405836">
        <w:rPr>
          <w:rFonts w:asciiTheme="minorHAnsi" w:hAnsiTheme="minorHAnsi" w:cstheme="minorHAnsi"/>
        </w:rPr>
        <w:t xml:space="preserve"> the</w:t>
      </w:r>
      <w:r w:rsidRPr="007A2379" w:rsidR="003B0A93">
        <w:rPr>
          <w:rFonts w:asciiTheme="minorHAnsi" w:hAnsiTheme="minorHAnsi" w:cstheme="minorHAnsi"/>
          <w:color w:val="333333"/>
        </w:rPr>
        <w:t xml:space="preserve"> </w:t>
      </w:r>
      <w:r w:rsidRPr="007A2379">
        <w:rPr>
          <w:rFonts w:asciiTheme="minorHAnsi" w:hAnsiTheme="minorHAnsi" w:cstheme="minorHAnsi"/>
          <w:color w:val="333333"/>
        </w:rPr>
        <w:t>‘</w:t>
      </w:r>
      <w:r w:rsidRPr="002B7AD2">
        <w:rPr>
          <w:rFonts w:asciiTheme="minorHAnsi" w:hAnsiTheme="minorHAnsi" w:cstheme="minorHAnsi"/>
          <w:i/>
          <w:iCs/>
          <w:color w:val="333333"/>
        </w:rPr>
        <w:t>Panel</w:t>
      </w:r>
      <w:r w:rsidRPr="007A2379">
        <w:rPr>
          <w:rFonts w:asciiTheme="minorHAnsi" w:hAnsiTheme="minorHAnsi" w:cstheme="minorHAnsi"/>
          <w:color w:val="333333"/>
        </w:rPr>
        <w:t xml:space="preserve">’) </w:t>
      </w:r>
      <w:r w:rsidRPr="007A2379">
        <w:rPr>
          <w:rFonts w:asciiTheme="minorHAnsi" w:hAnsiTheme="minorHAnsi" w:cstheme="minorHAnsi"/>
          <w:lang w:eastAsia="en-GB"/>
        </w:rPr>
        <w:t>embraces the goal that cricket should</w:t>
      </w:r>
      <w:r w:rsidRPr="007A2379">
        <w:rPr>
          <w:rFonts w:asciiTheme="minorHAnsi" w:hAnsiTheme="minorHAnsi" w:cstheme="minorHAnsi"/>
          <w:color w:val="333333"/>
        </w:rPr>
        <w:t xml:space="preserve"> </w:t>
      </w:r>
      <w:r w:rsidRPr="007A2379">
        <w:rPr>
          <w:rFonts w:asciiTheme="minorHAnsi" w:hAnsiTheme="minorHAnsi" w:cstheme="minorHAnsi"/>
          <w:lang w:eastAsia="en-GB"/>
        </w:rPr>
        <w:t>be an inclusive and diverse environment</w:t>
      </w:r>
      <w:r w:rsidRPr="007A2379">
        <w:rPr>
          <w:rFonts w:asciiTheme="minorHAnsi" w:hAnsiTheme="minorHAnsi" w:cstheme="minorHAnsi"/>
          <w:color w:val="333333"/>
        </w:rPr>
        <w:t xml:space="preserve"> and is fully committed to the principle of equality of opportunity in cricket and to ensuring that its members are treated fairly and are able to conduct their activities free from discrimination, </w:t>
      </w:r>
      <w:proofErr w:type="gramStart"/>
      <w:r w:rsidRPr="007A2379">
        <w:rPr>
          <w:rFonts w:asciiTheme="minorHAnsi" w:hAnsiTheme="minorHAnsi" w:cstheme="minorHAnsi"/>
          <w:color w:val="333333"/>
        </w:rPr>
        <w:t>harassment</w:t>
      </w:r>
      <w:proofErr w:type="gramEnd"/>
      <w:r w:rsidRPr="007A2379">
        <w:rPr>
          <w:rFonts w:asciiTheme="minorHAnsi" w:hAnsiTheme="minorHAnsi" w:cstheme="minorHAnsi"/>
          <w:color w:val="333333"/>
        </w:rPr>
        <w:t xml:space="preserve"> or intimidation.</w:t>
      </w:r>
    </w:p>
    <w:p w:rsidR="00FA512B" w:rsidP="3A51E149" w:rsidRDefault="00FA512B" w14:paraId="50EE6235" w14:textId="1E5C94F1">
      <w:pPr>
        <w:spacing w:after="240"/>
        <w:rPr>
          <w:rFonts w:cs="Calibri" w:cstheme="minorAscii"/>
          <w:sz w:val="24"/>
          <w:szCs w:val="24"/>
        </w:rPr>
      </w:pPr>
      <w:r w:rsidRPr="3A51E149" w:rsidR="00FA512B">
        <w:rPr>
          <w:rFonts w:cs="Calibri" w:cstheme="minorAscii"/>
          <w:sz w:val="24"/>
          <w:szCs w:val="24"/>
        </w:rPr>
        <w:t xml:space="preserve">This policy is in addition to all ex</w:t>
      </w:r>
      <w:r w:rsidRPr="3A51E149" w:rsidR="1EE10B33">
        <w:rPr>
          <w:rFonts w:cs="Calibri" w:cstheme="minorAscii"/>
          <w:sz w:val="24"/>
          <w:szCs w:val="24"/>
        </w:rPr>
        <w:t xml:space="preserve">tan</w:t>
      </w:r>
      <w:r w:rsidRPr="3A51E149" w:rsidR="00FA512B">
        <w:rPr>
          <w:rFonts w:cs="Calibri" w:cstheme="minorAscii"/>
          <w:sz w:val="24"/>
          <w:szCs w:val="24"/>
        </w:rPr>
        <w:t xml:space="preserve">t MOD </w:t>
      </w:r>
      <w:r w:rsidRPr="3A51E149" w:rsidR="00FA512B">
        <w:rPr>
          <w:rFonts w:cs="Calibri" w:cstheme="minorAscii"/>
          <w:sz w:val="24"/>
          <w:szCs w:val="24"/>
        </w:rPr>
        <w:t>Inclusion and Diversity</w:t>
      </w:r>
      <w:r w:rsidRPr="3A51E149" w:rsidR="00FA512B">
        <w:rPr>
          <w:rFonts w:cs="Calibri" w:cstheme="minorAscii"/>
          <w:sz w:val="24"/>
          <w:szCs w:val="24"/>
        </w:rPr>
        <w:t xml:space="preserve"> policies</w:t>
      </w:r>
      <w:r w:rsidRPr="3A51E149">
        <w:rPr>
          <w:rStyle w:val="FootnoteReference"/>
          <w:rFonts w:cs="Calibri" w:cstheme="minorAscii"/>
          <w:sz w:val="24"/>
          <w:szCs w:val="24"/>
        </w:rPr>
        <w:footnoteReference w:id="1"/>
      </w:r>
      <w:r w:rsidRPr="3A51E149" w:rsidR="00FA512B">
        <w:rPr>
          <w:rFonts w:cs="Calibri" w:cstheme="minorAscii"/>
          <w:sz w:val="24"/>
          <w:szCs w:val="24"/>
        </w:rPr>
        <w:t xml:space="preserve"> and introduced to b</w:t>
      </w:r>
      <w:r w:rsidRPr="3A51E149" w:rsidR="00FA512B">
        <w:rPr>
          <w:rFonts w:cs="Calibri" w:cstheme="minorAscii"/>
          <w:sz w:val="24"/>
          <w:szCs w:val="24"/>
        </w:rPr>
        <w:t xml:space="preserve">e applicable </w:t>
      </w:r>
      <w:r w:rsidRPr="3A51E149" w:rsidR="00FA512B">
        <w:rPr>
          <w:rFonts w:cs="Calibri" w:cstheme="minorAscii"/>
          <w:sz w:val="24"/>
          <w:szCs w:val="24"/>
        </w:rPr>
        <w:t xml:space="preserve">to all members of UKAF ACO, military, veteran or civilian alike.</w:t>
      </w:r>
      <w:r w:rsidRPr="3A51E149" w:rsidR="00FA512B">
        <w:rPr>
          <w:rFonts w:cs="Calibri" w:cstheme="minorAscii"/>
          <w:sz w:val="24"/>
          <w:szCs w:val="24"/>
        </w:rPr>
        <w:t xml:space="preserve">   </w:t>
      </w:r>
    </w:p>
    <w:p w:rsidRPr="007A2379" w:rsidR="007A2379" w:rsidP="00CE72DD" w:rsidRDefault="007A2379" w14:paraId="7A741B4A" w14:textId="68ADDA85">
      <w:pPr>
        <w:spacing w:after="240"/>
        <w:rPr>
          <w:rFonts w:cstheme="minorHAnsi"/>
          <w:i/>
          <w:iCs/>
          <w:color w:val="333333"/>
          <w:sz w:val="24"/>
          <w:szCs w:val="24"/>
        </w:rPr>
      </w:pPr>
      <w:r w:rsidRPr="007A2379">
        <w:rPr>
          <w:rFonts w:cstheme="minorHAnsi"/>
          <w:sz w:val="24"/>
          <w:szCs w:val="24"/>
          <w:lang w:eastAsia="en-GB"/>
        </w:rPr>
        <w:t xml:space="preserve">The </w:t>
      </w:r>
      <w:r w:rsidRPr="003B43B7" w:rsidR="003B43B7">
        <w:rPr>
          <w:rFonts w:cstheme="minorHAnsi"/>
          <w:i/>
          <w:iCs/>
          <w:sz w:val="24"/>
          <w:szCs w:val="24"/>
          <w:lang w:eastAsia="en-GB"/>
        </w:rPr>
        <w:t>Panel</w:t>
      </w:r>
      <w:r w:rsidRPr="007A2379">
        <w:rPr>
          <w:rFonts w:cstheme="minorHAnsi"/>
          <w:sz w:val="24"/>
          <w:szCs w:val="24"/>
          <w:lang w:eastAsia="en-GB"/>
        </w:rPr>
        <w:t xml:space="preserve"> is committed to supporting its members on a non-discriminatory basis with appointments and advancement being based on qualifications, ability, </w:t>
      </w:r>
      <w:proofErr w:type="gramStart"/>
      <w:r w:rsidRPr="007A2379">
        <w:rPr>
          <w:rFonts w:cstheme="minorHAnsi"/>
          <w:sz w:val="24"/>
          <w:szCs w:val="24"/>
          <w:lang w:eastAsia="en-GB"/>
        </w:rPr>
        <w:t>experience</w:t>
      </w:r>
      <w:proofErr w:type="gramEnd"/>
      <w:r w:rsidRPr="007A2379">
        <w:rPr>
          <w:rFonts w:cstheme="minorHAnsi"/>
          <w:sz w:val="24"/>
          <w:szCs w:val="24"/>
          <w:lang w:eastAsia="en-GB"/>
        </w:rPr>
        <w:t xml:space="preserve"> and commitment.  Subject to this,</w:t>
      </w:r>
      <w:r w:rsidRPr="007A2379">
        <w:rPr>
          <w:rFonts w:cstheme="minorHAnsi"/>
          <w:sz w:val="24"/>
          <w:szCs w:val="24"/>
        </w:rPr>
        <w:t xml:space="preserve"> </w:t>
      </w:r>
      <w:r w:rsidRPr="007A2379">
        <w:rPr>
          <w:rFonts w:cstheme="minorHAnsi"/>
          <w:color w:val="000000"/>
          <w:sz w:val="24"/>
          <w:szCs w:val="24"/>
        </w:rPr>
        <w:t xml:space="preserve">the </w:t>
      </w:r>
      <w:r w:rsidRPr="003B43B7">
        <w:rPr>
          <w:rFonts w:cstheme="minorHAnsi"/>
          <w:i/>
          <w:iCs/>
          <w:color w:val="000000"/>
          <w:sz w:val="24"/>
          <w:szCs w:val="24"/>
        </w:rPr>
        <w:t>Panel</w:t>
      </w:r>
      <w:r w:rsidRPr="007A2379">
        <w:rPr>
          <w:rFonts w:cstheme="minorHAnsi"/>
          <w:color w:val="000000"/>
          <w:sz w:val="24"/>
          <w:szCs w:val="24"/>
        </w:rPr>
        <w:t xml:space="preserve"> will not discriminate between members on the grounds of age, gender, disability, race, parental or marital status, pregnancy, religion or belief or sexual orientation.</w:t>
      </w:r>
    </w:p>
    <w:p w:rsidRPr="007A2379" w:rsidR="007A2379" w:rsidP="00CE72DD" w:rsidRDefault="007A2379" w14:paraId="059B0B0A" w14:textId="77777777">
      <w:pPr>
        <w:spacing w:after="240"/>
        <w:rPr>
          <w:rFonts w:cstheme="minorHAnsi"/>
          <w:sz w:val="24"/>
          <w:szCs w:val="24"/>
        </w:rPr>
      </w:pPr>
      <w:r w:rsidRPr="007A2379">
        <w:rPr>
          <w:rFonts w:cstheme="minorHAnsi"/>
          <w:sz w:val="24"/>
          <w:szCs w:val="24"/>
        </w:rPr>
        <w:t xml:space="preserve">The </w:t>
      </w:r>
      <w:r w:rsidRPr="003B43B7">
        <w:rPr>
          <w:rFonts w:cstheme="minorHAnsi"/>
          <w:i/>
          <w:iCs/>
          <w:sz w:val="24"/>
          <w:szCs w:val="24"/>
        </w:rPr>
        <w:t>Panel</w:t>
      </w:r>
      <w:r w:rsidRPr="007A2379">
        <w:rPr>
          <w:rFonts w:cstheme="minorHAnsi"/>
          <w:b/>
          <w:bCs/>
          <w:sz w:val="24"/>
          <w:szCs w:val="24"/>
        </w:rPr>
        <w:t xml:space="preserve"> </w:t>
      </w:r>
      <w:r w:rsidRPr="007A2379">
        <w:rPr>
          <w:rFonts w:cstheme="minorHAnsi"/>
          <w:sz w:val="24"/>
          <w:szCs w:val="24"/>
        </w:rPr>
        <w:t>expects each of its members to behave appropriately and will not tolerate unacceptable behaviour (including bullying, harassment, discrimination</w:t>
      </w:r>
      <w:r w:rsidRPr="007A2379">
        <w:rPr>
          <w:rFonts w:cstheme="minorHAnsi"/>
          <w:color w:val="000000"/>
          <w:sz w:val="24"/>
          <w:szCs w:val="24"/>
        </w:rPr>
        <w:t xml:space="preserve">, </w:t>
      </w:r>
      <w:proofErr w:type="gramStart"/>
      <w:r w:rsidRPr="007A2379">
        <w:rPr>
          <w:rFonts w:cstheme="minorHAnsi"/>
          <w:color w:val="000000"/>
          <w:sz w:val="24"/>
          <w:szCs w:val="24"/>
        </w:rPr>
        <w:t>abuse</w:t>
      </w:r>
      <w:proofErr w:type="gramEnd"/>
      <w:r w:rsidRPr="007A2379">
        <w:rPr>
          <w:rFonts w:cstheme="minorHAnsi"/>
          <w:color w:val="000000"/>
          <w:sz w:val="24"/>
          <w:szCs w:val="24"/>
        </w:rPr>
        <w:t xml:space="preserve"> or victimisation of individuals).</w:t>
      </w:r>
    </w:p>
    <w:p w:rsidRPr="007A2379" w:rsidR="007A2379" w:rsidP="00CE72DD" w:rsidRDefault="007A2379" w14:paraId="1E9A82DA" w14:textId="0BD50DD3">
      <w:pPr>
        <w:spacing w:after="240"/>
        <w:rPr>
          <w:rFonts w:cstheme="minorHAnsi"/>
          <w:sz w:val="24"/>
          <w:szCs w:val="24"/>
        </w:rPr>
      </w:pPr>
      <w:r w:rsidRPr="007A2379">
        <w:rPr>
          <w:rFonts w:cstheme="minorHAnsi"/>
          <w:color w:val="000000"/>
          <w:sz w:val="24"/>
          <w:szCs w:val="24"/>
        </w:rPr>
        <w:t xml:space="preserve">The </w:t>
      </w:r>
      <w:r w:rsidRPr="00DB774F">
        <w:rPr>
          <w:rFonts w:cstheme="minorHAnsi"/>
          <w:i/>
          <w:iCs/>
          <w:color w:val="000000"/>
          <w:sz w:val="24"/>
          <w:szCs w:val="24"/>
        </w:rPr>
        <w:t>Panel</w:t>
      </w:r>
      <w:r w:rsidRPr="007A2379">
        <w:rPr>
          <w:rFonts w:cstheme="minorHAnsi"/>
          <w:color w:val="000000"/>
          <w:sz w:val="24"/>
          <w:szCs w:val="24"/>
        </w:rPr>
        <w:t xml:space="preserve"> will endeavour to create access and opportunities for all those individuals who wish to participate (provided they are eligible to participate, in its activities) and who meet the Panel’s criteria for membership.</w:t>
      </w:r>
    </w:p>
    <w:p w:rsidR="00A677A2" w:rsidP="00CE72DD" w:rsidRDefault="007A2379" w14:paraId="5A5AD0D8" w14:textId="77777777">
      <w:pPr>
        <w:spacing w:after="240"/>
        <w:rPr>
          <w:rFonts w:cstheme="minorHAnsi"/>
          <w:color w:val="333333"/>
          <w:sz w:val="24"/>
          <w:szCs w:val="24"/>
        </w:rPr>
      </w:pPr>
      <w:r w:rsidRPr="007A2379">
        <w:rPr>
          <w:rFonts w:cstheme="minorHAnsi"/>
          <w:color w:val="333333"/>
          <w:sz w:val="24"/>
          <w:szCs w:val="24"/>
        </w:rPr>
        <w:t xml:space="preserve">The </w:t>
      </w:r>
      <w:r w:rsidRPr="00BC367E">
        <w:rPr>
          <w:rFonts w:cstheme="minorHAnsi"/>
          <w:i/>
          <w:iCs/>
          <w:color w:val="333333"/>
          <w:sz w:val="24"/>
          <w:szCs w:val="24"/>
        </w:rPr>
        <w:t>Panel</w:t>
      </w:r>
      <w:r w:rsidRPr="007A2379">
        <w:rPr>
          <w:rFonts w:cstheme="minorHAnsi"/>
          <w:color w:val="333333"/>
          <w:sz w:val="24"/>
          <w:szCs w:val="24"/>
        </w:rPr>
        <w:t xml:space="preserve"> is committed to the investigation of any claims when brought to its attention, of discrimination, harassment, bullying, </w:t>
      </w:r>
      <w:proofErr w:type="gramStart"/>
      <w:r w:rsidRPr="007A2379">
        <w:rPr>
          <w:rFonts w:cstheme="minorHAnsi"/>
          <w:color w:val="333333"/>
          <w:sz w:val="24"/>
          <w:szCs w:val="24"/>
        </w:rPr>
        <w:t>abuse</w:t>
      </w:r>
      <w:proofErr w:type="gramEnd"/>
      <w:r w:rsidRPr="007A2379">
        <w:rPr>
          <w:rFonts w:cstheme="minorHAnsi"/>
          <w:color w:val="333333"/>
          <w:sz w:val="24"/>
          <w:szCs w:val="24"/>
        </w:rPr>
        <w:t xml:space="preserve"> or victimisation of an individual, and reserves the right to impose such sanction as it considers appropriate and proportionate, where such is found to be the case.  </w:t>
      </w:r>
    </w:p>
    <w:p w:rsidRPr="007A2379" w:rsidR="007A2379" w:rsidP="00195A65" w:rsidRDefault="007A2379" w14:paraId="52CDB762" w14:textId="43276BAE">
      <w:pPr>
        <w:spacing w:after="120"/>
        <w:rPr>
          <w:rFonts w:cstheme="minorHAnsi"/>
          <w:sz w:val="24"/>
          <w:szCs w:val="24"/>
        </w:rPr>
      </w:pPr>
      <w:proofErr w:type="gramStart"/>
      <w:r w:rsidRPr="007A2379">
        <w:rPr>
          <w:rFonts w:cstheme="minorHAnsi"/>
          <w:color w:val="000000"/>
          <w:sz w:val="24"/>
          <w:szCs w:val="24"/>
        </w:rPr>
        <w:t>In the event that</w:t>
      </w:r>
      <w:proofErr w:type="gramEnd"/>
      <w:r w:rsidRPr="007A2379">
        <w:rPr>
          <w:rFonts w:cstheme="minorHAnsi"/>
          <w:color w:val="000000"/>
          <w:sz w:val="24"/>
          <w:szCs w:val="24"/>
        </w:rPr>
        <w:t xml:space="preserve"> any member, volunteer, participant or other person feels that they have suffered discrimination, harassment, bullying, abuse or victimisation by a member or members of the </w:t>
      </w:r>
      <w:r w:rsidRPr="00A677A2">
        <w:rPr>
          <w:rFonts w:cstheme="minorHAnsi"/>
          <w:i/>
          <w:iCs/>
          <w:color w:val="000000"/>
          <w:sz w:val="24"/>
          <w:szCs w:val="24"/>
        </w:rPr>
        <w:t>Panel,</w:t>
      </w:r>
      <w:r w:rsidRPr="007A2379">
        <w:rPr>
          <w:rFonts w:cstheme="minorHAnsi"/>
          <w:color w:val="000000"/>
          <w:sz w:val="24"/>
          <w:szCs w:val="24"/>
        </w:rPr>
        <w:t xml:space="preserve"> they should report the matter in writing to the </w:t>
      </w:r>
      <w:r w:rsidRPr="00A677A2">
        <w:rPr>
          <w:rFonts w:cstheme="minorHAnsi"/>
          <w:i/>
          <w:iCs/>
          <w:color w:val="000000"/>
          <w:sz w:val="24"/>
          <w:szCs w:val="24"/>
        </w:rPr>
        <w:t>Panel</w:t>
      </w:r>
      <w:r w:rsidRPr="007A2379">
        <w:rPr>
          <w:rFonts w:cstheme="minorHAnsi"/>
          <w:color w:val="000000"/>
          <w:sz w:val="24"/>
          <w:szCs w:val="24"/>
        </w:rPr>
        <w:t>’s Safeguarding Officer.</w:t>
      </w:r>
    </w:p>
    <w:p w:rsidR="00CE72DD" w:rsidP="00CE72DD" w:rsidRDefault="00177004" w14:paraId="3627A6F9" w14:textId="77777777">
      <w:pPr>
        <w:spacing w:after="0"/>
        <w:rPr>
          <w:rFonts w:ascii="Brush Script MT" w:hAnsi="Brush Script MT" w:cstheme="minorHAnsi"/>
          <w:sz w:val="48"/>
          <w:szCs w:val="48"/>
        </w:rPr>
      </w:pPr>
      <w:proofErr w:type="gramStart"/>
      <w:r w:rsidRPr="00177004">
        <w:rPr>
          <w:rFonts w:ascii="Brush Script MT" w:hAnsi="Brush Script MT" w:cstheme="minorHAnsi"/>
          <w:sz w:val="48"/>
          <w:szCs w:val="48"/>
        </w:rPr>
        <w:t>B  HOOD</w:t>
      </w:r>
      <w:proofErr w:type="gramEnd"/>
    </w:p>
    <w:p w:rsidR="00177004" w:rsidP="00195A65" w:rsidRDefault="00177004" w14:paraId="61376001" w14:textId="008CD72E">
      <w:pPr>
        <w:spacing w:after="0"/>
        <w:rPr>
          <w:rFonts w:cstheme="minorHAnsi"/>
          <w:sz w:val="24"/>
          <w:szCs w:val="24"/>
        </w:rPr>
      </w:pPr>
      <w:r>
        <w:rPr>
          <w:rFonts w:cstheme="minorHAnsi"/>
          <w:sz w:val="24"/>
          <w:szCs w:val="24"/>
        </w:rPr>
        <w:t>WO1 Ben Hood</w:t>
      </w:r>
    </w:p>
    <w:p w:rsidR="00177004" w:rsidP="00195A65" w:rsidRDefault="00177004" w14:paraId="2C94C744" w14:textId="05453929">
      <w:pPr>
        <w:spacing w:after="0"/>
        <w:rPr>
          <w:rFonts w:cstheme="minorHAnsi"/>
          <w:sz w:val="24"/>
          <w:szCs w:val="24"/>
        </w:rPr>
      </w:pPr>
      <w:r>
        <w:rPr>
          <w:rFonts w:cstheme="minorHAnsi"/>
          <w:sz w:val="24"/>
          <w:szCs w:val="24"/>
        </w:rPr>
        <w:t>UKAF ACO Chair</w:t>
      </w:r>
    </w:p>
    <w:sectPr w:rsidR="00177004">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A0C" w:rsidP="0066006A" w:rsidRDefault="005B3A0C" w14:paraId="3917DF0D" w14:textId="77777777">
      <w:pPr>
        <w:spacing w:after="0" w:line="240" w:lineRule="auto"/>
      </w:pPr>
      <w:r>
        <w:separator/>
      </w:r>
    </w:p>
  </w:endnote>
  <w:endnote w:type="continuationSeparator" w:id="0">
    <w:p w:rsidR="005B3A0C" w:rsidP="0066006A" w:rsidRDefault="005B3A0C" w14:paraId="72D5DF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87C" w:rsidP="00D25B6E" w:rsidRDefault="0097487C" w14:paraId="649952C0" w14:textId="72CA1660">
    <w:pPr>
      <w:pStyle w:val="Footer"/>
      <w:jc w:val="right"/>
    </w:pPr>
    <w:r>
      <w:rPr>
        <w:vertAlign w:val="superscript"/>
      </w:rPr>
      <w:t>Version_1-</w:t>
    </w:r>
    <w:r>
      <w:rPr>
        <w:vertAlign w:val="superscript"/>
      </w:rPr>
      <w:t>Inculsion_and_Diversity</w:t>
    </w:r>
    <w:r>
      <w:rPr>
        <w:vertAlign w:val="superscript"/>
      </w:rPr>
      <w:t>_Policy-Hood-23052023</w:t>
    </w:r>
  </w:p>
  <w:p w:rsidR="0097487C" w:rsidRDefault="0097487C" w14:paraId="5A88B2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A0C" w:rsidP="0066006A" w:rsidRDefault="005B3A0C" w14:paraId="30F06177" w14:textId="77777777">
      <w:pPr>
        <w:spacing w:after="0" w:line="240" w:lineRule="auto"/>
      </w:pPr>
      <w:r>
        <w:separator/>
      </w:r>
    </w:p>
  </w:footnote>
  <w:footnote w:type="continuationSeparator" w:id="0">
    <w:p w:rsidR="005B3A0C" w:rsidP="0066006A" w:rsidRDefault="005B3A0C" w14:paraId="46ECDBAF" w14:textId="77777777">
      <w:pPr>
        <w:spacing w:after="0" w:line="240" w:lineRule="auto"/>
      </w:pPr>
      <w:r>
        <w:continuationSeparator/>
      </w:r>
    </w:p>
  </w:footnote>
  <w:footnote w:id="1">
    <w:p w:rsidRPr="003D7F08" w:rsidR="00725CCC" w:rsidP="00FA512B" w:rsidRDefault="00FA512B" w14:paraId="731080E5" w14:textId="3DC9589E">
      <w:pPr>
        <w:pStyle w:val="FootnoteText"/>
        <w:rPr>
          <w:vertAlign w:val="superscript"/>
        </w:rPr>
      </w:pPr>
      <w:r>
        <w:rPr>
          <w:rStyle w:val="FootnoteReference"/>
        </w:rPr>
        <w:footnoteRef/>
      </w:r>
      <w:r>
        <w:t xml:space="preserve"> </w:t>
      </w:r>
      <w:r w:rsidR="003D7F08">
        <w:rPr>
          <w:vertAlign w:val="superscript"/>
        </w:rPr>
        <w:t xml:space="preserve">Extant Single Service Values and standards </w:t>
      </w:r>
      <w:r w:rsidR="00546020">
        <w:rPr>
          <w:vertAlign w:val="superscript"/>
        </w:rPr>
        <w:t>policies, J</w:t>
      </w:r>
      <w:r w:rsidRPr="0066006A">
        <w:rPr>
          <w:vertAlign w:val="superscript"/>
        </w:rPr>
        <w:t xml:space="preserve">SP 763 – Behaviours and Informal Complaint Resolution and JSP 831 – Redress of Individual Grievances, </w:t>
      </w:r>
      <w:r>
        <w:rPr>
          <w:vertAlign w:val="superscript"/>
        </w:rPr>
        <w:t xml:space="preserve">remain </w:t>
      </w:r>
      <w:r w:rsidRPr="0066006A">
        <w:rPr>
          <w:vertAlign w:val="superscript"/>
        </w:rPr>
        <w:t xml:space="preserve">the primary polices for </w:t>
      </w:r>
      <w:r>
        <w:rPr>
          <w:vertAlign w:val="superscript"/>
        </w:rPr>
        <w:t xml:space="preserve">all serving </w:t>
      </w:r>
      <w:r w:rsidRPr="0066006A">
        <w:rPr>
          <w:vertAlign w:val="superscript"/>
        </w:rPr>
        <w:t>military personnel.</w:t>
      </w:r>
      <w:r w:rsidR="00725CCC">
        <w:rPr>
          <w:vertAlign w:val="superscript"/>
        </w:rPr>
        <w:tab/>
      </w:r>
      <w:r w:rsidR="00725CCC">
        <w:rPr>
          <w:vertAlign w:val="superscript"/>
        </w:rPr>
        <w:tab/>
      </w:r>
      <w:r w:rsidR="00725CCC">
        <w:rPr>
          <w:vertAlign w:val="superscript"/>
        </w:rPr>
        <w:tab/>
      </w:r>
      <w:r w:rsidR="00725CCC">
        <w:rPr>
          <w:vertAlign w:val="superscript"/>
        </w:rPr>
        <w:tab/>
      </w:r>
      <w:r w:rsidR="00725CCC">
        <w:rPr>
          <w:vertAlign w:val="superscript"/>
        </w:rPr>
        <w:tab/>
      </w:r>
      <w:r w:rsidR="00725CCC">
        <w:rPr>
          <w:vertAlign w:val="superscript"/>
        </w:rPr>
        <w:tab/>
      </w:r>
      <w:r w:rsidR="00725CCC">
        <w:rPr>
          <w:vertAlign w:val="superscript"/>
        </w:rPr>
        <w:tab/>
      </w:r>
      <w:r w:rsidR="0077092C">
        <w:rPr>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6C5"/>
    <w:multiLevelType w:val="hybridMultilevel"/>
    <w:tmpl w:val="43FC6522"/>
    <w:lvl w:ilvl="0" w:tplc="67A8F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A363BB"/>
    <w:multiLevelType w:val="hybridMultilevel"/>
    <w:tmpl w:val="B28AFCD0"/>
    <w:lvl w:ilvl="0" w:tplc="0CD008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3F2B73"/>
    <w:multiLevelType w:val="hybridMultilevel"/>
    <w:tmpl w:val="3DF090A0"/>
    <w:lvl w:ilvl="0" w:tplc="230E209A">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42672073">
    <w:abstractNumId w:val="2"/>
  </w:num>
  <w:num w:numId="2" w16cid:durableId="691565399">
    <w:abstractNumId w:val="0"/>
  </w:num>
  <w:num w:numId="3" w16cid:durableId="15800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63"/>
    <w:rsid w:val="0004569B"/>
    <w:rsid w:val="000542B0"/>
    <w:rsid w:val="00137235"/>
    <w:rsid w:val="00177004"/>
    <w:rsid w:val="00195A65"/>
    <w:rsid w:val="00211D3E"/>
    <w:rsid w:val="00255F6E"/>
    <w:rsid w:val="00287D30"/>
    <w:rsid w:val="002B7AD2"/>
    <w:rsid w:val="002F00A2"/>
    <w:rsid w:val="00320269"/>
    <w:rsid w:val="00352375"/>
    <w:rsid w:val="0037114D"/>
    <w:rsid w:val="003B0A93"/>
    <w:rsid w:val="003B43B7"/>
    <w:rsid w:val="003D7F08"/>
    <w:rsid w:val="00405836"/>
    <w:rsid w:val="00444238"/>
    <w:rsid w:val="0044743B"/>
    <w:rsid w:val="00546020"/>
    <w:rsid w:val="005B3A0C"/>
    <w:rsid w:val="00600473"/>
    <w:rsid w:val="0066006A"/>
    <w:rsid w:val="00674854"/>
    <w:rsid w:val="00694CD4"/>
    <w:rsid w:val="0070027A"/>
    <w:rsid w:val="007141A5"/>
    <w:rsid w:val="00720163"/>
    <w:rsid w:val="007212F8"/>
    <w:rsid w:val="00725CCC"/>
    <w:rsid w:val="007536BB"/>
    <w:rsid w:val="0077092C"/>
    <w:rsid w:val="007A2379"/>
    <w:rsid w:val="007E6483"/>
    <w:rsid w:val="008D104A"/>
    <w:rsid w:val="008E4190"/>
    <w:rsid w:val="00902F7B"/>
    <w:rsid w:val="0097487C"/>
    <w:rsid w:val="00A677A2"/>
    <w:rsid w:val="00B80EA9"/>
    <w:rsid w:val="00BC09A8"/>
    <w:rsid w:val="00BC367E"/>
    <w:rsid w:val="00C415BA"/>
    <w:rsid w:val="00CE72DD"/>
    <w:rsid w:val="00D12AC2"/>
    <w:rsid w:val="00D25B6E"/>
    <w:rsid w:val="00D6052E"/>
    <w:rsid w:val="00DB774F"/>
    <w:rsid w:val="00F63741"/>
    <w:rsid w:val="00FA512B"/>
    <w:rsid w:val="1EE10B33"/>
    <w:rsid w:val="3A51E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AA49"/>
  <w15:chartTrackingRefBased/>
  <w15:docId w15:val="{1245FD85-C239-4AA6-A85E-09EE4D89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4569B"/>
    <w:pPr>
      <w:ind w:left="720"/>
      <w:contextualSpacing/>
    </w:pPr>
  </w:style>
  <w:style w:type="character" w:styleId="normaltextrun" w:customStyle="1">
    <w:name w:val="normaltextrun"/>
    <w:basedOn w:val="DefaultParagraphFont"/>
    <w:rsid w:val="00177004"/>
  </w:style>
  <w:style w:type="character" w:styleId="eop" w:customStyle="1">
    <w:name w:val="eop"/>
    <w:basedOn w:val="DefaultParagraphFont"/>
    <w:rsid w:val="00177004"/>
  </w:style>
  <w:style w:type="paragraph" w:styleId="Header">
    <w:name w:val="header"/>
    <w:basedOn w:val="Normal"/>
    <w:link w:val="HeaderChar"/>
    <w:uiPriority w:val="99"/>
    <w:unhideWhenUsed/>
    <w:rsid w:val="006600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006A"/>
  </w:style>
  <w:style w:type="paragraph" w:styleId="Footer">
    <w:name w:val="footer"/>
    <w:basedOn w:val="Normal"/>
    <w:link w:val="FooterChar"/>
    <w:uiPriority w:val="99"/>
    <w:unhideWhenUsed/>
    <w:rsid w:val="006600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006A"/>
  </w:style>
  <w:style w:type="character" w:styleId="CommentReference">
    <w:name w:val="annotation reference"/>
    <w:basedOn w:val="DefaultParagraphFont"/>
    <w:uiPriority w:val="99"/>
    <w:semiHidden/>
    <w:unhideWhenUsed/>
    <w:rsid w:val="0066006A"/>
    <w:rPr>
      <w:sz w:val="16"/>
      <w:szCs w:val="16"/>
    </w:rPr>
  </w:style>
  <w:style w:type="paragraph" w:styleId="CommentText">
    <w:name w:val="annotation text"/>
    <w:basedOn w:val="Normal"/>
    <w:link w:val="CommentTextChar"/>
    <w:uiPriority w:val="99"/>
    <w:semiHidden/>
    <w:unhideWhenUsed/>
    <w:rsid w:val="0066006A"/>
    <w:pPr>
      <w:spacing w:line="240" w:lineRule="auto"/>
    </w:pPr>
    <w:rPr>
      <w:sz w:val="20"/>
      <w:szCs w:val="20"/>
    </w:rPr>
  </w:style>
  <w:style w:type="character" w:styleId="CommentTextChar" w:customStyle="1">
    <w:name w:val="Comment Text Char"/>
    <w:basedOn w:val="DefaultParagraphFont"/>
    <w:link w:val="CommentText"/>
    <w:uiPriority w:val="99"/>
    <w:semiHidden/>
    <w:rsid w:val="0066006A"/>
    <w:rPr>
      <w:sz w:val="20"/>
      <w:szCs w:val="20"/>
    </w:rPr>
  </w:style>
  <w:style w:type="paragraph" w:styleId="CommentSubject">
    <w:name w:val="annotation subject"/>
    <w:basedOn w:val="CommentText"/>
    <w:next w:val="CommentText"/>
    <w:link w:val="CommentSubjectChar"/>
    <w:uiPriority w:val="99"/>
    <w:semiHidden/>
    <w:unhideWhenUsed/>
    <w:rsid w:val="0066006A"/>
    <w:rPr>
      <w:b/>
      <w:bCs/>
    </w:rPr>
  </w:style>
  <w:style w:type="character" w:styleId="CommentSubjectChar" w:customStyle="1">
    <w:name w:val="Comment Subject Char"/>
    <w:basedOn w:val="CommentTextChar"/>
    <w:link w:val="CommentSubject"/>
    <w:uiPriority w:val="99"/>
    <w:semiHidden/>
    <w:rsid w:val="0066006A"/>
    <w:rPr>
      <w:b/>
      <w:bCs/>
      <w:sz w:val="20"/>
      <w:szCs w:val="20"/>
    </w:rPr>
  </w:style>
  <w:style w:type="paragraph" w:styleId="FootnoteText">
    <w:name w:val="footnote text"/>
    <w:basedOn w:val="Normal"/>
    <w:link w:val="FootnoteTextChar"/>
    <w:uiPriority w:val="99"/>
    <w:semiHidden/>
    <w:unhideWhenUsed/>
    <w:rsid w:val="00287D3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87D30"/>
    <w:rPr>
      <w:sz w:val="20"/>
      <w:szCs w:val="20"/>
    </w:rPr>
  </w:style>
  <w:style w:type="character" w:styleId="FootnoteReference">
    <w:name w:val="footnote reference"/>
    <w:basedOn w:val="DefaultParagraphFont"/>
    <w:uiPriority w:val="99"/>
    <w:semiHidden/>
    <w:unhideWhenUsed/>
    <w:rsid w:val="00287D30"/>
    <w:rPr>
      <w:vertAlign w:val="superscript"/>
    </w:rPr>
  </w:style>
  <w:style w:type="paragraph" w:styleId="BodyTextIndent2">
    <w:name w:val="Body Text Indent 2"/>
    <w:basedOn w:val="Normal"/>
    <w:link w:val="BodyTextIndent2Char"/>
    <w:uiPriority w:val="99"/>
    <w:semiHidden/>
    <w:unhideWhenUsed/>
    <w:rsid w:val="007A2379"/>
    <w:pPr>
      <w:spacing w:after="120" w:line="480" w:lineRule="auto"/>
      <w:ind w:left="283"/>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uiPriority w:val="99"/>
    <w:semiHidden/>
    <w:rsid w:val="007A2379"/>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F14F45E9FAE41AF891B4875640BB5" ma:contentTypeVersion="8" ma:contentTypeDescription="Create a new document." ma:contentTypeScope="" ma:versionID="de269f8ffefa5cd9a9ea15e0ac8cd3e1">
  <xsd:schema xmlns:xsd="http://www.w3.org/2001/XMLSchema" xmlns:xs="http://www.w3.org/2001/XMLSchema" xmlns:p="http://schemas.microsoft.com/office/2006/metadata/properties" xmlns:ns3="1799af75-1af6-4bd6-ae71-1d3f27346b44" xmlns:ns4="470f8dd5-83c3-4584-bdaf-ab0e618a72c4" targetNamespace="http://schemas.microsoft.com/office/2006/metadata/properties" ma:root="true" ma:fieldsID="bafcc2ff5ac478b814225624a2e255ec" ns3:_="" ns4:_="">
    <xsd:import namespace="1799af75-1af6-4bd6-ae71-1d3f27346b44"/>
    <xsd:import namespace="470f8dd5-83c3-4584-bdaf-ab0e618a7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af75-1af6-4bd6-ae71-1d3f27346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f8dd5-83c3-4584-bdaf-ab0e618a72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99af75-1af6-4bd6-ae71-1d3f27346b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275C-5F90-40A4-8BAB-5EECDF76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af75-1af6-4bd6-ae71-1d3f27346b44"/>
    <ds:schemaRef ds:uri="470f8dd5-83c3-4584-bdaf-ab0e618a7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0F84F-12C9-4B4F-BE1B-6941A974C9BF}">
  <ds:schemaRefs>
    <ds:schemaRef ds:uri="http://schemas.microsoft.com/sharepoint/v3/contenttype/forms"/>
  </ds:schemaRefs>
</ds:datastoreItem>
</file>

<file path=customXml/itemProps3.xml><?xml version="1.0" encoding="utf-8"?>
<ds:datastoreItem xmlns:ds="http://schemas.openxmlformats.org/officeDocument/2006/customXml" ds:itemID="{6D89BBFD-F73F-4249-BE1D-4C7C6128F3E9}">
  <ds:schemaRefs>
    <ds:schemaRef ds:uri="http://schemas.microsoft.com/office/2006/metadata/properties"/>
    <ds:schemaRef ds:uri="http://schemas.microsoft.com/office/infopath/2007/PartnerControls"/>
    <ds:schemaRef ds:uri="1799af75-1af6-4bd6-ae71-1d3f27346b44"/>
  </ds:schemaRefs>
</ds:datastoreItem>
</file>

<file path=customXml/itemProps4.xml><?xml version="1.0" encoding="utf-8"?>
<ds:datastoreItem xmlns:ds="http://schemas.openxmlformats.org/officeDocument/2006/customXml" ds:itemID="{D803E53A-92DC-4C37-9936-3192B29083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Hood</dc:creator>
  <keywords/>
  <dc:description/>
  <lastModifiedBy>Hood, Ben WO1 (APSG-PersSvcs-UAA-TrgCoord-WO1)</lastModifiedBy>
  <revision>14</revision>
  <dcterms:created xsi:type="dcterms:W3CDTF">2023-05-23T14:18:00.0000000Z</dcterms:created>
  <dcterms:modified xsi:type="dcterms:W3CDTF">2023-05-25T14:06:17.4491935Z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2023-05-23T12:45:02Z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c1e59e9e-ac84-413b-ba1d-2fad8a2ed909</vt:lpwstr>
  </property>
  <property fmtid="{D5CDD505-2E9C-101B-9397-08002B2CF9AE}" pid="8" name="MSIP_Label_8e28611e-2819-430a-bdf7-3581be6cbbdd_ContentBits">
    <vt:lpwstr>0</vt:lpwstr>
  </property>
  <property fmtid="{D5CDD505-2E9C-101B-9397-08002B2CF9AE}" pid="9" name="ContentTypeId">
    <vt:lpwstr>0x010100FF6F14F45E9FAE41AF891B4875640BB5</vt:lpwstr>
  </property>
</Properties>
</file>